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C19" w:rsidRDefault="000B1B22">
      <w:pPr>
        <w:spacing w:after="0" w:line="240" w:lineRule="auto"/>
        <w:ind w:firstLine="10915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Приложение к письму</w:t>
      </w:r>
    </w:p>
    <w:p w:rsidR="009D5C19" w:rsidRDefault="000B1B22">
      <w:pPr>
        <w:spacing w:after="0" w:line="240" w:lineRule="auto"/>
        <w:ind w:firstLine="10915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от_________ № ___________</w:t>
      </w:r>
    </w:p>
    <w:p w:rsidR="009D5C19" w:rsidRDefault="009D5C19">
      <w:pPr>
        <w:spacing w:after="0" w:line="240" w:lineRule="auto"/>
        <w:ind w:firstLine="10915"/>
        <w:rPr>
          <w:rFonts w:ascii="Liberation Serif" w:hAnsi="Liberation Serif" w:cs="Liberation Serif"/>
          <w:sz w:val="28"/>
          <w:szCs w:val="28"/>
        </w:rPr>
      </w:pPr>
    </w:p>
    <w:p w:rsidR="009D5C19" w:rsidRDefault="009D5C19">
      <w:pPr>
        <w:spacing w:after="0" w:line="240" w:lineRule="auto"/>
        <w:ind w:firstLine="10915"/>
        <w:rPr>
          <w:rFonts w:ascii="Liberation Serif" w:hAnsi="Liberation Serif" w:cs="Liberation Serif"/>
          <w:sz w:val="28"/>
          <w:szCs w:val="28"/>
        </w:rPr>
      </w:pPr>
    </w:p>
    <w:p w:rsidR="009D5C19" w:rsidRDefault="000B1B22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Сводная информация</w:t>
      </w:r>
    </w:p>
    <w:p w:rsidR="009D5C19" w:rsidRDefault="000B1B22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по обследованию многоквартирных жилых домов по исполнению Указа Губернатора Свердловской области </w:t>
      </w:r>
    </w:p>
    <w:p w:rsidR="009D5C19" w:rsidRDefault="000B1B22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 30.03.2018 № 164-УГ</w:t>
      </w:r>
    </w:p>
    <w:p w:rsidR="00057767" w:rsidRDefault="00057767">
      <w:pPr>
        <w:spacing w:after="0" w:line="240" w:lineRule="auto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на 01.07.2026</w:t>
      </w:r>
    </w:p>
    <w:p w:rsidR="009D5C19" w:rsidRDefault="009D5C19" w:rsidP="00057767">
      <w:pPr>
        <w:spacing w:after="0" w:line="240" w:lineRule="auto"/>
        <w:ind w:firstLine="10915"/>
        <w:jc w:val="center"/>
        <w:rPr>
          <w:rFonts w:ascii="Liberation Serif" w:hAnsi="Liberation Serif" w:cs="Liberation Serif"/>
          <w:sz w:val="28"/>
          <w:szCs w:val="28"/>
        </w:rPr>
      </w:pPr>
    </w:p>
    <w:tbl>
      <w:tblPr>
        <w:tblStyle w:val="aa"/>
        <w:tblW w:w="14317" w:type="dxa"/>
        <w:tblInd w:w="279" w:type="dxa"/>
        <w:tblLook w:val="04A0" w:firstRow="1" w:lastRow="0" w:firstColumn="1" w:lastColumn="0" w:noHBand="0" w:noVBand="1"/>
      </w:tblPr>
      <w:tblGrid>
        <w:gridCol w:w="2089"/>
        <w:gridCol w:w="1598"/>
        <w:gridCol w:w="992"/>
        <w:gridCol w:w="943"/>
        <w:gridCol w:w="1466"/>
        <w:gridCol w:w="993"/>
        <w:gridCol w:w="993"/>
        <w:gridCol w:w="991"/>
        <w:gridCol w:w="992"/>
        <w:gridCol w:w="1561"/>
        <w:gridCol w:w="1699"/>
      </w:tblGrid>
      <w:tr w:rsidR="009D5C19" w:rsidTr="00867AE4">
        <w:trPr>
          <w:trHeight w:val="987"/>
        </w:trPr>
        <w:tc>
          <w:tcPr>
            <w:tcW w:w="2089" w:type="dxa"/>
            <w:vMerge w:val="restart"/>
            <w:vAlign w:val="center"/>
          </w:tcPr>
          <w:p w:rsidR="009D5C19" w:rsidRDefault="000B1B22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Наименование муниципальное образование</w:t>
            </w:r>
          </w:p>
        </w:tc>
        <w:tc>
          <w:tcPr>
            <w:tcW w:w="1598" w:type="dxa"/>
            <w:vMerge w:val="restart"/>
            <w:textDirection w:val="btL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Наличие памятки по действиям при режиме беспилотной, авиационной или ракетной опасности на стартовой странице официального сайта администрации МО</w:t>
            </w:r>
          </w:p>
        </w:tc>
        <w:tc>
          <w:tcPr>
            <w:tcW w:w="3401" w:type="dxa"/>
            <w:gridSpan w:val="3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домов, ед.</w:t>
            </w:r>
          </w:p>
        </w:tc>
        <w:tc>
          <w:tcPr>
            <w:tcW w:w="3969" w:type="dxa"/>
            <w:gridSpan w:val="4"/>
            <w:vAlign w:val="center"/>
          </w:tcPr>
          <w:p w:rsidR="009D5C19" w:rsidRDefault="000B1B2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Информация о ходе подготовки заглубленного помещения для укры</w:t>
            </w:r>
            <w:bookmarkStart w:id="0" w:name="_GoBack"/>
            <w:bookmarkEnd w:id="0"/>
            <w:r>
              <w:rPr>
                <w:rFonts w:ascii="Liberation Serif" w:hAnsi="Liberation Serif" w:cs="Liberation Serif"/>
                <w:sz w:val="24"/>
                <w:szCs w:val="24"/>
              </w:rPr>
              <w:t>тия населения</w:t>
            </w:r>
          </w:p>
        </w:tc>
        <w:tc>
          <w:tcPr>
            <w:tcW w:w="3260" w:type="dxa"/>
            <w:gridSpan w:val="2"/>
            <w:vAlign w:val="center"/>
          </w:tcPr>
          <w:p w:rsidR="009D5C19" w:rsidRDefault="000B1B22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Размещение информационных материалов</w:t>
            </w:r>
          </w:p>
        </w:tc>
      </w:tr>
      <w:tr w:rsidR="009D5C19" w:rsidTr="00867AE4">
        <w:trPr>
          <w:cantSplit/>
          <w:trHeight w:val="1810"/>
        </w:trPr>
        <w:tc>
          <w:tcPr>
            <w:tcW w:w="2089" w:type="dxa"/>
            <w:vMerge/>
            <w:vAlign w:val="center"/>
          </w:tcPr>
          <w:p w:rsidR="009D5C19" w:rsidRDefault="009D5C1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98" w:type="dxa"/>
            <w:vMerge/>
            <w:textDirection w:val="btLr"/>
          </w:tcPr>
          <w:p w:rsidR="009D5C19" w:rsidRDefault="009D5C19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Всего МКД, ед.</w:t>
            </w:r>
          </w:p>
        </w:tc>
        <w:tc>
          <w:tcPr>
            <w:tcW w:w="943" w:type="dxa"/>
            <w:vMerge w:val="restart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Общее количество подъездов, ед.</w:t>
            </w:r>
          </w:p>
        </w:tc>
        <w:tc>
          <w:tcPr>
            <w:tcW w:w="1466" w:type="dxa"/>
            <w:vMerge w:val="restart"/>
            <w:textDirection w:val="btLr"/>
          </w:tcPr>
          <w:p w:rsidR="009D5C19" w:rsidRDefault="000B1B22">
            <w:pPr>
              <w:spacing w:after="0" w:line="240" w:lineRule="auto"/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Отсутствует техническая возможность использования заглубленного помещения для укрытия населения, ед.</w:t>
            </w:r>
          </w:p>
        </w:tc>
        <w:tc>
          <w:tcPr>
            <w:tcW w:w="1986" w:type="dxa"/>
            <w:gridSpan w:val="2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Готовы к укрытию населения, ед.</w:t>
            </w:r>
          </w:p>
        </w:tc>
        <w:tc>
          <w:tcPr>
            <w:tcW w:w="1983" w:type="dxa"/>
            <w:gridSpan w:val="2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Не готовы к укрытию населения, ед.</w:t>
            </w:r>
          </w:p>
        </w:tc>
        <w:tc>
          <w:tcPr>
            <w:tcW w:w="1561" w:type="dxa"/>
            <w:vMerge w:val="restart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размещенных памяток по порядку действий при режиме Беспилотная/Ракетная опасность, ед.</w:t>
            </w:r>
          </w:p>
        </w:tc>
        <w:tc>
          <w:tcPr>
            <w:tcW w:w="1699" w:type="dxa"/>
            <w:vMerge w:val="restart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информационных указателей к местам укрытий и табличек по ответственным за обеспечение доступа в подвальные помещения, ед.</w:t>
            </w:r>
          </w:p>
        </w:tc>
      </w:tr>
      <w:tr w:rsidR="009D5C19" w:rsidTr="00867AE4">
        <w:trPr>
          <w:cantSplit/>
          <w:trHeight w:val="1809"/>
        </w:trPr>
        <w:tc>
          <w:tcPr>
            <w:tcW w:w="2089" w:type="dxa"/>
            <w:vMerge/>
            <w:vAlign w:val="center"/>
          </w:tcPr>
          <w:p w:rsidR="009D5C19" w:rsidRDefault="009D5C19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598" w:type="dxa"/>
            <w:vMerge/>
            <w:textDirection w:val="btLr"/>
          </w:tcPr>
          <w:p w:rsidR="009D5C19" w:rsidRDefault="009D5C19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:rsidR="009D5C19" w:rsidRDefault="009D5C19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43" w:type="dxa"/>
            <w:vMerge/>
            <w:textDirection w:val="btLr"/>
            <w:vAlign w:val="center"/>
          </w:tcPr>
          <w:p w:rsidR="009D5C19" w:rsidRDefault="009D5C19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466" w:type="dxa"/>
            <w:vMerge/>
            <w:textDirection w:val="btLr"/>
          </w:tcPr>
          <w:p w:rsidR="009D5C19" w:rsidRDefault="009D5C19">
            <w:pPr>
              <w:spacing w:after="0" w:line="240" w:lineRule="auto"/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993" w:type="dxa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МКД, ед.</w:t>
            </w:r>
          </w:p>
        </w:tc>
        <w:tc>
          <w:tcPr>
            <w:tcW w:w="993" w:type="dxa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подъездов, ед.</w:t>
            </w:r>
          </w:p>
        </w:tc>
        <w:tc>
          <w:tcPr>
            <w:tcW w:w="991" w:type="dxa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МКД, ед.</w:t>
            </w:r>
          </w:p>
        </w:tc>
        <w:tc>
          <w:tcPr>
            <w:tcW w:w="992" w:type="dxa"/>
            <w:textDirection w:val="btLr"/>
            <w:vAlign w:val="center"/>
          </w:tcPr>
          <w:p w:rsidR="009D5C19" w:rsidRDefault="000B1B22">
            <w:pPr>
              <w:spacing w:after="0" w:line="240" w:lineRule="auto"/>
              <w:ind w:left="113" w:right="113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подъездов, ед.</w:t>
            </w:r>
          </w:p>
        </w:tc>
        <w:tc>
          <w:tcPr>
            <w:tcW w:w="1561" w:type="dxa"/>
            <w:vMerge/>
            <w:textDirection w:val="btLr"/>
            <w:vAlign w:val="center"/>
          </w:tcPr>
          <w:p w:rsidR="009D5C19" w:rsidRDefault="009D5C19">
            <w:pPr>
              <w:spacing w:after="0" w:line="240" w:lineRule="auto"/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699" w:type="dxa"/>
            <w:vMerge/>
            <w:textDirection w:val="btLr"/>
            <w:vAlign w:val="center"/>
          </w:tcPr>
          <w:p w:rsidR="009D5C19" w:rsidRDefault="009D5C19">
            <w:pPr>
              <w:spacing w:after="0" w:line="240" w:lineRule="auto"/>
              <w:ind w:left="113" w:right="113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67AE4" w:rsidTr="00311698">
        <w:tc>
          <w:tcPr>
            <w:tcW w:w="2089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Муниципальное образование Алапаевское</w:t>
            </w:r>
          </w:p>
        </w:tc>
        <w:tc>
          <w:tcPr>
            <w:tcW w:w="1598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</w:t>
            </w:r>
          </w:p>
        </w:tc>
        <w:tc>
          <w:tcPr>
            <w:tcW w:w="992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179</w:t>
            </w:r>
          </w:p>
        </w:tc>
        <w:tc>
          <w:tcPr>
            <w:tcW w:w="943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429</w:t>
            </w:r>
          </w:p>
        </w:tc>
        <w:tc>
          <w:tcPr>
            <w:tcW w:w="1466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115</w:t>
            </w:r>
          </w:p>
        </w:tc>
        <w:tc>
          <w:tcPr>
            <w:tcW w:w="993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867AE4" w:rsidRDefault="00867AE4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78</w:t>
            </w:r>
          </w:p>
        </w:tc>
        <w:tc>
          <w:tcPr>
            <w:tcW w:w="991" w:type="dxa"/>
          </w:tcPr>
          <w:p w:rsidR="00867AE4" w:rsidRDefault="00057767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46</w:t>
            </w:r>
          </w:p>
        </w:tc>
        <w:tc>
          <w:tcPr>
            <w:tcW w:w="992" w:type="dxa"/>
          </w:tcPr>
          <w:p w:rsidR="00867AE4" w:rsidRDefault="00057767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130</w:t>
            </w:r>
          </w:p>
        </w:tc>
        <w:tc>
          <w:tcPr>
            <w:tcW w:w="1561" w:type="dxa"/>
          </w:tcPr>
          <w:p w:rsidR="00867AE4" w:rsidRDefault="00057767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309</w:t>
            </w:r>
          </w:p>
        </w:tc>
        <w:tc>
          <w:tcPr>
            <w:tcW w:w="1699" w:type="dxa"/>
          </w:tcPr>
          <w:p w:rsidR="00867AE4" w:rsidRDefault="00057767" w:rsidP="00867AE4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76</w:t>
            </w:r>
          </w:p>
        </w:tc>
      </w:tr>
    </w:tbl>
    <w:p w:rsidR="009D5C19" w:rsidRDefault="009D5C19">
      <w:pPr>
        <w:spacing w:after="0" w:line="240" w:lineRule="auto"/>
        <w:ind w:firstLine="10915"/>
        <w:rPr>
          <w:rFonts w:ascii="Liberation Serif" w:hAnsi="Liberation Serif" w:cs="Liberation Serif"/>
          <w:sz w:val="28"/>
          <w:szCs w:val="28"/>
        </w:rPr>
      </w:pPr>
    </w:p>
    <w:sectPr w:rsidR="009D5C19" w:rsidSect="0048036F">
      <w:pgSz w:w="16838" w:h="11906" w:orient="landscape"/>
      <w:pgMar w:top="1134" w:right="567" w:bottom="1134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C19"/>
    <w:rsid w:val="00057767"/>
    <w:rsid w:val="000B1B22"/>
    <w:rsid w:val="0048036F"/>
    <w:rsid w:val="00867AE4"/>
    <w:rsid w:val="009D5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6C68C"/>
  <w15:docId w15:val="{53A5B3CA-DB09-4202-B075-99D732EB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20082"/>
    <w:rPr>
      <w:rFonts w:ascii="Segoe UI" w:hAnsi="Segoe UI" w:cs="Segoe UI"/>
      <w:sz w:val="18"/>
      <w:szCs w:val="18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A20082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A20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Крутикова Анастасия Анатольевна</dc:creator>
  <dc:description/>
  <cp:lastModifiedBy>*</cp:lastModifiedBy>
  <cp:revision>4</cp:revision>
  <cp:lastPrinted>2026-06-15T12:27:00Z</cp:lastPrinted>
  <dcterms:created xsi:type="dcterms:W3CDTF">2026-06-15T12:26:00Z</dcterms:created>
  <dcterms:modified xsi:type="dcterms:W3CDTF">2026-07-03T05:17:00Z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